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644E7">
        <w:rPr>
          <w:sz w:val="27"/>
          <w:szCs w:val="27"/>
        </w:rPr>
        <w:t>2</w:t>
      </w:r>
      <w:r w:rsidR="007D1C79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7D1C7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7D1C79" w:rsidRPr="007D1C79">
        <w:rPr>
          <w:sz w:val="27"/>
          <w:szCs w:val="27"/>
        </w:rPr>
        <w:t>Об утверждении схемы расположения</w:t>
      </w:r>
      <w:r w:rsidR="007D1C79">
        <w:rPr>
          <w:sz w:val="27"/>
          <w:szCs w:val="27"/>
        </w:rPr>
        <w:t xml:space="preserve"> </w:t>
      </w:r>
      <w:r w:rsidR="007D1C79" w:rsidRPr="007D1C79">
        <w:rPr>
          <w:sz w:val="27"/>
          <w:szCs w:val="27"/>
        </w:rPr>
        <w:t xml:space="preserve">земельного участка по адресу: Ленинградская область, Всеволожский муниципальный район, </w:t>
      </w:r>
      <w:proofErr w:type="spellStart"/>
      <w:r w:rsidR="007D1C79" w:rsidRPr="007D1C79">
        <w:rPr>
          <w:sz w:val="27"/>
          <w:szCs w:val="27"/>
        </w:rPr>
        <w:t>Заневское</w:t>
      </w:r>
      <w:proofErr w:type="spellEnd"/>
      <w:r w:rsidR="007D1C79" w:rsidRPr="007D1C79">
        <w:rPr>
          <w:sz w:val="27"/>
          <w:szCs w:val="27"/>
        </w:rPr>
        <w:t xml:space="preserve"> городское поселение, дер. </w:t>
      </w:r>
      <w:proofErr w:type="spellStart"/>
      <w:r w:rsidR="007D1C79" w:rsidRPr="007D1C79">
        <w:rPr>
          <w:sz w:val="27"/>
          <w:szCs w:val="27"/>
        </w:rPr>
        <w:t>Хирвости</w:t>
      </w:r>
      <w:proofErr w:type="spellEnd"/>
      <w:r w:rsidR="007D1C79" w:rsidRPr="007D1C79">
        <w:rPr>
          <w:sz w:val="27"/>
          <w:szCs w:val="27"/>
        </w:rPr>
        <w:t>,</w:t>
      </w:r>
      <w:r w:rsidR="007D1C79">
        <w:rPr>
          <w:sz w:val="27"/>
          <w:szCs w:val="27"/>
        </w:rPr>
        <w:t xml:space="preserve"> </w:t>
      </w:r>
      <w:r w:rsidR="007D1C79" w:rsidRPr="007D1C79">
        <w:rPr>
          <w:sz w:val="27"/>
          <w:szCs w:val="27"/>
        </w:rPr>
        <w:t>ул. Озерная, уч. б/н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7D1C79" w:rsidRPr="007D1C79">
              <w:rPr>
                <w:sz w:val="27"/>
                <w:szCs w:val="27"/>
              </w:rPr>
              <w:t>с Земельным Кодексом Российской Федерации (статья 11.7, статья 11.10 пункт 8, статья 39.29  пункт 8)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F1389" w:rsidRDefault="009F1389" w:rsidP="003E7623">
      <w:r>
        <w:separator/>
      </w:r>
    </w:p>
  </w:endnote>
  <w:endnote w:type="continuationSeparator" w:id="0">
    <w:p w:rsidR="009F1389" w:rsidRDefault="009F138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F1389" w:rsidRDefault="009F1389" w:rsidP="003E7623">
      <w:r>
        <w:separator/>
      </w:r>
    </w:p>
  </w:footnote>
  <w:footnote w:type="continuationSeparator" w:id="0">
    <w:p w:rsidR="009F1389" w:rsidRDefault="009F138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1C79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1389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E21AD-E3C1-47D5-9C47-8FCDC2D9F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2025-10-13T14:21:00Z</dcterms:created>
  <dcterms:modified xsi:type="dcterms:W3CDTF">2025-10-13T14:21:00Z</dcterms:modified>
</cp:coreProperties>
</file>